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1" w:rsidRPr="00F03722" w:rsidRDefault="00D07891" w:rsidP="00E66447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Na osnovu člana 39. </w:t>
      </w:r>
      <w:r w:rsidR="008D3706" w:rsidRPr="00F03722">
        <w:rPr>
          <w:rFonts w:ascii="Arial" w:hAnsi="Arial" w:cs="Arial"/>
        </w:rPr>
        <w:t>i</w:t>
      </w:r>
      <w:r w:rsidRPr="00F03722">
        <w:rPr>
          <w:rFonts w:ascii="Arial" w:hAnsi="Arial" w:cs="Arial"/>
        </w:rPr>
        <w:t xml:space="preserve"> 43. Statuta „Sberbank“ a.d. Banja Luka</w:t>
      </w:r>
      <w:r w:rsidR="002676FA" w:rsidRPr="00F03722">
        <w:rPr>
          <w:rFonts w:ascii="Arial" w:hAnsi="Arial" w:cs="Arial"/>
        </w:rPr>
        <w:t>,</w:t>
      </w:r>
      <w:r w:rsidRPr="00F03722">
        <w:rPr>
          <w:rFonts w:ascii="Arial" w:hAnsi="Arial" w:cs="Arial"/>
        </w:rPr>
        <w:t xml:space="preserve"> člana 2. </w:t>
      </w:r>
      <w:r w:rsidR="00A1419C" w:rsidRPr="00F03722">
        <w:rPr>
          <w:rFonts w:ascii="Arial" w:hAnsi="Arial" w:cs="Arial"/>
        </w:rPr>
        <w:t>s</w:t>
      </w:r>
      <w:r w:rsidRPr="00F03722">
        <w:rPr>
          <w:rFonts w:ascii="Arial" w:hAnsi="Arial" w:cs="Arial"/>
        </w:rPr>
        <w:t xml:space="preserve">tav 1. Poslovnika o radu Uprave „Sberbank“ a.d. Banja Luka </w:t>
      </w:r>
      <w:r w:rsidR="005D5D21" w:rsidRPr="00F03722">
        <w:rPr>
          <w:rFonts w:ascii="Arial" w:hAnsi="Arial" w:cs="Arial"/>
        </w:rPr>
        <w:t xml:space="preserve">i </w:t>
      </w:r>
      <w:r w:rsidR="002676FA" w:rsidRPr="00F03722">
        <w:rPr>
          <w:rFonts w:ascii="Arial" w:hAnsi="Arial" w:cs="Arial"/>
        </w:rPr>
        <w:t>Odluke Uprave Banke broj 1000-</w:t>
      </w:r>
      <w:r w:rsidR="00AE54A3">
        <w:rPr>
          <w:rFonts w:ascii="Arial" w:hAnsi="Arial" w:cs="Arial"/>
        </w:rPr>
        <w:t>5408</w:t>
      </w:r>
      <w:r w:rsidR="00C26756">
        <w:rPr>
          <w:rFonts w:ascii="Arial" w:hAnsi="Arial" w:cs="Arial"/>
        </w:rPr>
        <w:t>/1</w:t>
      </w:r>
      <w:r w:rsidR="002C5D12">
        <w:rPr>
          <w:rFonts w:ascii="Arial" w:hAnsi="Arial" w:cs="Arial"/>
        </w:rPr>
        <w:t>9</w:t>
      </w:r>
      <w:r w:rsidR="002676FA" w:rsidRPr="00F03722">
        <w:rPr>
          <w:rFonts w:ascii="Arial" w:hAnsi="Arial" w:cs="Arial"/>
        </w:rPr>
        <w:t xml:space="preserve"> od</w:t>
      </w:r>
      <w:r w:rsidR="00AE54A3">
        <w:rPr>
          <w:rFonts w:ascii="Arial" w:hAnsi="Arial" w:cs="Arial"/>
        </w:rPr>
        <w:t>06</w:t>
      </w:r>
      <w:r w:rsidR="00C26756">
        <w:rPr>
          <w:rFonts w:ascii="Arial" w:hAnsi="Arial" w:cs="Arial"/>
        </w:rPr>
        <w:t>.</w:t>
      </w:r>
      <w:r w:rsidR="002C5D12">
        <w:rPr>
          <w:rFonts w:ascii="Arial" w:hAnsi="Arial" w:cs="Arial"/>
        </w:rPr>
        <w:t>0</w:t>
      </w:r>
      <w:r w:rsidR="00AE54A3">
        <w:rPr>
          <w:rFonts w:ascii="Arial" w:hAnsi="Arial" w:cs="Arial"/>
        </w:rPr>
        <w:t>3</w:t>
      </w:r>
      <w:r w:rsidR="005B5B4C">
        <w:rPr>
          <w:rFonts w:ascii="Arial" w:hAnsi="Arial" w:cs="Arial"/>
        </w:rPr>
        <w:t>.</w:t>
      </w:r>
      <w:r w:rsidR="00FD5C17" w:rsidRPr="00F03722">
        <w:rPr>
          <w:rFonts w:ascii="Arial" w:hAnsi="Arial" w:cs="Arial"/>
        </w:rPr>
        <w:t>201</w:t>
      </w:r>
      <w:r w:rsidR="002C5D12">
        <w:rPr>
          <w:rFonts w:ascii="Arial" w:hAnsi="Arial" w:cs="Arial"/>
        </w:rPr>
        <w:t>9</w:t>
      </w:r>
      <w:r w:rsidR="00FD5C17" w:rsidRPr="00F03722">
        <w:rPr>
          <w:rFonts w:ascii="Arial" w:hAnsi="Arial" w:cs="Arial"/>
        </w:rPr>
        <w:t>. godine</w:t>
      </w:r>
      <w:r w:rsidRPr="00F03722">
        <w:rPr>
          <w:rFonts w:ascii="Arial" w:hAnsi="Arial" w:cs="Arial"/>
        </w:rPr>
        <w:t xml:space="preserve">, </w:t>
      </w:r>
      <w:r w:rsidR="002676FA" w:rsidRPr="00F03722">
        <w:rPr>
          <w:rFonts w:ascii="Arial" w:hAnsi="Arial" w:cs="Arial"/>
        </w:rPr>
        <w:t xml:space="preserve">Sberbank a.d. Banja Luka </w:t>
      </w:r>
      <w:r w:rsidRPr="00F03722">
        <w:rPr>
          <w:rFonts w:ascii="Arial" w:hAnsi="Arial" w:cs="Arial"/>
        </w:rPr>
        <w:t xml:space="preserve"> o b j a v l j u j e</w:t>
      </w:r>
    </w:p>
    <w:p w:rsidR="00D07891" w:rsidRPr="00F03722" w:rsidRDefault="00D07891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JAVNI </w:t>
      </w:r>
      <w:r w:rsidR="005D5D21" w:rsidRPr="00F03722">
        <w:rPr>
          <w:rFonts w:ascii="Arial" w:hAnsi="Arial" w:cs="Arial"/>
          <w:b/>
        </w:rPr>
        <w:t>POZIV</w:t>
      </w:r>
    </w:p>
    <w:p w:rsidR="0068312C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>z</w:t>
      </w:r>
      <w:r w:rsidR="00D07891" w:rsidRPr="00F03722">
        <w:rPr>
          <w:rFonts w:ascii="Arial" w:hAnsi="Arial" w:cs="Arial"/>
          <w:b/>
        </w:rPr>
        <w:t xml:space="preserve">a prikupljanje </w:t>
      </w:r>
      <w:r w:rsidRPr="00F03722">
        <w:rPr>
          <w:rFonts w:ascii="Arial" w:hAnsi="Arial" w:cs="Arial"/>
          <w:b/>
        </w:rPr>
        <w:t>ponuda za prodaju nekretnina u vlasništvu</w:t>
      </w:r>
    </w:p>
    <w:p w:rsidR="00D07891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 „Sberbank“ a.d. Banja Luka</w:t>
      </w:r>
    </w:p>
    <w:p w:rsidR="00AE7B50" w:rsidRDefault="00AE7B50" w:rsidP="00D07891">
      <w:pPr>
        <w:jc w:val="center"/>
        <w:rPr>
          <w:rFonts w:ascii="Arial" w:hAnsi="Arial" w:cs="Arial"/>
          <w:b/>
        </w:rPr>
      </w:pPr>
    </w:p>
    <w:p w:rsidR="00AE7B50" w:rsidRPr="00147619" w:rsidRDefault="00147619" w:rsidP="00147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 prodaje je stambeno poslovni objekat u Derventi u ulici Stevana Sinđelića b</w:t>
      </w:r>
      <w:r w:rsidR="000A1E1E">
        <w:rPr>
          <w:rFonts w:ascii="Arial" w:hAnsi="Arial" w:cs="Arial"/>
        </w:rPr>
        <w:t xml:space="preserve">b </w:t>
      </w:r>
      <w:r w:rsidR="00BE3F46">
        <w:rPr>
          <w:rFonts w:ascii="Arial" w:hAnsi="Arial" w:cs="Arial"/>
        </w:rPr>
        <w:t xml:space="preserve">koji je </w:t>
      </w:r>
      <w:r w:rsidR="000A1E1E">
        <w:rPr>
          <w:rFonts w:ascii="Arial" w:hAnsi="Arial" w:cs="Arial"/>
        </w:rPr>
        <w:t xml:space="preserve">izgrađen 2008. godine. Korisna površina objekta je 121 m2 a površina zemljišta je 247 m2. </w:t>
      </w:r>
      <w:r w:rsidR="00BE3F46">
        <w:rPr>
          <w:rFonts w:ascii="Arial" w:hAnsi="Arial" w:cs="Arial"/>
        </w:rPr>
        <w:t>U prizemlju objekta se nalazi</w:t>
      </w:r>
      <w:r w:rsidR="004B328E">
        <w:rPr>
          <w:rFonts w:ascii="Arial" w:hAnsi="Arial" w:cs="Arial"/>
        </w:rPr>
        <w:t>:</w:t>
      </w:r>
      <w:r w:rsidR="000A1E1E">
        <w:rPr>
          <w:rFonts w:ascii="Arial" w:hAnsi="Arial" w:cs="Arial"/>
        </w:rPr>
        <w:t>poslovni prostor, magacin i sanitarni čvor površine 58 m2 a u potkrovlju stambeni prostor površine 63 m2</w:t>
      </w:r>
      <w:r w:rsidR="00BE3F46">
        <w:rPr>
          <w:rFonts w:ascii="Arial" w:hAnsi="Arial" w:cs="Arial"/>
        </w:rPr>
        <w:t xml:space="preserve"> koji se sastoji od dnevnog boravka sa trpezarijom, dvije sobe, kupatila i terase. Objekat je oštećen u pož</w:t>
      </w:r>
      <w:r w:rsidR="005318B7">
        <w:rPr>
          <w:rFonts w:ascii="Arial" w:hAnsi="Arial" w:cs="Arial"/>
        </w:rPr>
        <w:t>aru i devastiran.</w:t>
      </w:r>
    </w:p>
    <w:p w:rsidR="00E15D90" w:rsidRDefault="00F54F75" w:rsidP="008D370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7" o:spid="_x0000_s1028" type="#_x0000_t66" style="position:absolute;left:0;text-align:left;margin-left:598.5pt;margin-top:2.9pt;width:67pt;height:5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" adj="887" fillcolor="white [3212]" strokecolor="#243f60 [1604]" strokeweight="2pt"/>
        </w:pict>
      </w:r>
      <w:r w:rsidR="000A2472">
        <w:rPr>
          <w:rFonts w:ascii="Arial" w:hAnsi="Arial" w:cs="Arial"/>
        </w:rPr>
        <w:t>N</w:t>
      </w:r>
      <w:r w:rsidR="008D3706" w:rsidRPr="00F03722">
        <w:rPr>
          <w:rFonts w:ascii="Arial" w:hAnsi="Arial" w:cs="Arial"/>
        </w:rPr>
        <w:t xml:space="preserve">ekretnine se prodaju kao cjelina po principu „viđeno-kupljeno“ bez naknadnih prigovora i žalbi koje se odnose na predmet prodaje. </w:t>
      </w:r>
    </w:p>
    <w:p w:rsidR="00A1419C" w:rsidRPr="00F03722" w:rsidRDefault="00525B5B" w:rsidP="008D37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D3706" w:rsidRPr="00F03722">
        <w:rPr>
          <w:rFonts w:ascii="Arial" w:hAnsi="Arial" w:cs="Arial"/>
        </w:rPr>
        <w:t>očetna prodajna cijena iznosi</w:t>
      </w:r>
      <w:r w:rsidR="00102D29">
        <w:rPr>
          <w:rFonts w:ascii="Arial" w:hAnsi="Arial" w:cs="Arial"/>
        </w:rPr>
        <w:t>1</w:t>
      </w:r>
      <w:r w:rsidR="00AE54A3">
        <w:rPr>
          <w:rFonts w:ascii="Arial" w:hAnsi="Arial" w:cs="Arial"/>
        </w:rPr>
        <w:t>6</w:t>
      </w:r>
      <w:r w:rsidR="00DD1F69">
        <w:rPr>
          <w:rFonts w:ascii="Arial" w:hAnsi="Arial" w:cs="Arial"/>
        </w:rPr>
        <w:t>.</w:t>
      </w:r>
      <w:r w:rsidR="00AE54A3">
        <w:rPr>
          <w:rFonts w:ascii="Arial" w:hAnsi="Arial" w:cs="Arial"/>
        </w:rPr>
        <w:t>1</w:t>
      </w:r>
      <w:bookmarkStart w:id="0" w:name="_GoBack"/>
      <w:bookmarkEnd w:id="0"/>
      <w:r w:rsidR="002C5D12">
        <w:rPr>
          <w:rFonts w:ascii="Arial" w:hAnsi="Arial" w:cs="Arial"/>
        </w:rPr>
        <w:t>00</w:t>
      </w:r>
      <w:r w:rsidR="008D3706" w:rsidRPr="00F03722">
        <w:rPr>
          <w:rFonts w:ascii="Arial" w:hAnsi="Arial" w:cs="Arial"/>
        </w:rPr>
        <w:t>,</w:t>
      </w:r>
      <w:r w:rsidR="00D86D73">
        <w:rPr>
          <w:rFonts w:ascii="Arial" w:hAnsi="Arial" w:cs="Arial"/>
        </w:rPr>
        <w:t>0</w:t>
      </w:r>
      <w:r w:rsidR="008D3706" w:rsidRPr="00F03722">
        <w:rPr>
          <w:rFonts w:ascii="Arial" w:hAnsi="Arial" w:cs="Arial"/>
        </w:rPr>
        <w:t>0 KM.</w:t>
      </w:r>
    </w:p>
    <w:p w:rsidR="001C7E1E" w:rsidRDefault="001C7E1E" w:rsidP="001C7E1E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Ponude se dostavljaju u pisanoj formi putem pošte, preporučenom pošiljkom u zatvorenoj koverti uz naznaku „Ne otvaraj-oglas za prodaju nekretnina“ na adresu: „Sberbank“ a.d. Banja Luka, Jevrejska 71, Banja Luka ili na protokol Banke na istoj adresi </w:t>
      </w:r>
      <w:r>
        <w:rPr>
          <w:rFonts w:ascii="Arial" w:hAnsi="Arial" w:cs="Arial"/>
        </w:rPr>
        <w:t xml:space="preserve">u roku od </w:t>
      </w:r>
      <w:r w:rsidR="00DE12E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kalendarskih dana od dana objavljivanja oglasa u dnevnom listu.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Ponuda obavezno mora sadržavati: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Osnovne podatke:</w:t>
      </w:r>
    </w:p>
    <w:p w:rsidR="00883C4D" w:rsidRPr="00F03722" w:rsidRDefault="00F54F75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Left Arrow 2" o:spid="_x0000_s1027" type="#_x0000_t66" style="position:absolute;left:0;text-align:left;margin-left:-210.2pt;margin-top:32.75pt;width:60.1pt;height:22pt;rotation:11542457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" adj="3953" fillcolor="white [3201]" strokecolor="black [3200]" strokeweight="2pt"/>
        </w:pict>
      </w:r>
      <w:r w:rsidR="00883C4D" w:rsidRPr="00F03722">
        <w:rPr>
          <w:rFonts w:ascii="Arial" w:hAnsi="Arial" w:cs="Arial"/>
        </w:rPr>
        <w:t>za fizička lica: ime i prezime, adresu stanovanja, kontakt-telefon i kopiju lične karte;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pravna lica: naziv i sjedište, kontakt-telefon i kopiju rješenja za registraciju i JIB; i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Iznos cijene koja se nudi.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Ponude koje nisu u skladu sa navedenim</w:t>
      </w:r>
      <w:r w:rsidR="00A1419C" w:rsidRPr="00F03722">
        <w:rPr>
          <w:rFonts w:ascii="Arial" w:hAnsi="Arial" w:cs="Arial"/>
        </w:rPr>
        <w:t xml:space="preserve"> uslovima</w:t>
      </w:r>
      <w:r w:rsidRPr="00F03722">
        <w:rPr>
          <w:rFonts w:ascii="Arial" w:hAnsi="Arial" w:cs="Arial"/>
        </w:rPr>
        <w:t xml:space="preserve"> ili stignu nakon isteka roka iz ovoga oglasa neće se razmatrati i smatraće se nevažećim.</w:t>
      </w:r>
    </w:p>
    <w:p w:rsidR="00760A8C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Kriterijum za odabir najpovoljnije ponude je najveća ponuđena cijena. U slučaju istih ponuđenih cijena </w:t>
      </w:r>
      <w:r w:rsidR="00EE7443" w:rsidRPr="00F03722">
        <w:rPr>
          <w:rFonts w:ascii="Arial" w:hAnsi="Arial" w:cs="Arial"/>
        </w:rPr>
        <w:t>svi ponuđači sa identičnim ponudama biće pozvani da dostave dopunjenu ponudu</w:t>
      </w:r>
      <w:r w:rsidRPr="00F03722">
        <w:rPr>
          <w:rFonts w:ascii="Arial" w:hAnsi="Arial" w:cs="Arial"/>
        </w:rPr>
        <w:t>.</w:t>
      </w:r>
    </w:p>
    <w:p w:rsidR="001C7E1E" w:rsidRPr="00F03722" w:rsidRDefault="001C7E1E" w:rsidP="001C7E1E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Kupac je dužan u roku od </w:t>
      </w:r>
      <w:r>
        <w:rPr>
          <w:rFonts w:ascii="Arial" w:hAnsi="Arial" w:cs="Arial"/>
        </w:rPr>
        <w:t>15</w:t>
      </w:r>
      <w:r w:rsidRPr="00F03722">
        <w:rPr>
          <w:rFonts w:ascii="Arial" w:hAnsi="Arial" w:cs="Arial"/>
        </w:rPr>
        <w:t xml:space="preserve"> dana od dana prijema odluke o odabiru najpovoljnijeg ponuđača sklopiti kupoprodajni ugovor. Sve troškove </w:t>
      </w:r>
      <w:r>
        <w:rPr>
          <w:rFonts w:ascii="Arial" w:hAnsi="Arial" w:cs="Arial"/>
        </w:rPr>
        <w:t xml:space="preserve">u vezi sa </w:t>
      </w:r>
      <w:r w:rsidRPr="00F03722">
        <w:rPr>
          <w:rFonts w:ascii="Arial" w:hAnsi="Arial" w:cs="Arial"/>
        </w:rPr>
        <w:t>prenos</w:t>
      </w:r>
      <w:r>
        <w:rPr>
          <w:rFonts w:ascii="Arial" w:hAnsi="Arial" w:cs="Arial"/>
        </w:rPr>
        <w:t>om</w:t>
      </w:r>
      <w:r w:rsidRPr="00F03722">
        <w:rPr>
          <w:rFonts w:ascii="Arial" w:hAnsi="Arial" w:cs="Arial"/>
        </w:rPr>
        <w:t xml:space="preserve"> vlasništva nekretnina snosiće kupac.</w:t>
      </w:r>
    </w:p>
    <w:p w:rsidR="00760A8C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Sve dodatne informacije o imovini koja je predmet prodaje mogu se dobiti svakog radnog dana od 08h do 16h putem telefona broj: 051/242-205 ili e-maila: </w:t>
      </w:r>
      <w:hyperlink r:id="rId6" w:history="1">
        <w:r w:rsidRPr="00F03722">
          <w:rPr>
            <w:rStyle w:val="Hyperlink"/>
            <w:rFonts w:ascii="Arial" w:hAnsi="Arial" w:cs="Arial"/>
          </w:rPr>
          <w:t>prodaja.imovine@sberbankbl.ba</w:t>
        </w:r>
      </w:hyperlink>
      <w:r w:rsidRPr="00F03722">
        <w:rPr>
          <w:rFonts w:ascii="Arial" w:hAnsi="Arial" w:cs="Arial"/>
        </w:rPr>
        <w:t xml:space="preserve">  a imovina se može pogledati u dogovoru sa službenim licima Banke.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lastRenderedPageBreak/>
        <w:t>Banka zadržava pravo da prihvati ili ne prihvati bilo koju ponudu bez posebnog obrazloženja</w:t>
      </w:r>
      <w:r w:rsidR="00EE7443" w:rsidRPr="00F03722">
        <w:rPr>
          <w:rFonts w:ascii="Arial" w:hAnsi="Arial" w:cs="Arial"/>
        </w:rPr>
        <w:t>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 rezultatima oglasa ponuđači će biti obaviješteni pismeno putem pošte.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Oglas o prodaji</w:t>
      </w:r>
      <w:r w:rsidR="00EE7443" w:rsidRPr="00F03722">
        <w:rPr>
          <w:rFonts w:ascii="Arial" w:hAnsi="Arial" w:cs="Arial"/>
        </w:rPr>
        <w:t xml:space="preserve"> bi</w:t>
      </w:r>
      <w:r w:rsidR="00CA78EE" w:rsidRPr="00F03722">
        <w:rPr>
          <w:rFonts w:ascii="Arial" w:hAnsi="Arial" w:cs="Arial"/>
        </w:rPr>
        <w:t>će</w:t>
      </w:r>
      <w:r w:rsidR="00EE7443" w:rsidRPr="00F03722">
        <w:rPr>
          <w:rFonts w:ascii="Arial" w:hAnsi="Arial" w:cs="Arial"/>
        </w:rPr>
        <w:t xml:space="preserve"> objavljen </w:t>
      </w:r>
      <w:r w:rsidRPr="00F03722">
        <w:rPr>
          <w:rFonts w:ascii="Arial" w:hAnsi="Arial" w:cs="Arial"/>
        </w:rPr>
        <w:t>i na internet stranici Banke.</w:t>
      </w:r>
    </w:p>
    <w:p w:rsidR="008D3706" w:rsidRPr="00F03722" w:rsidRDefault="008D3706" w:rsidP="008D3706">
      <w:pPr>
        <w:jc w:val="both"/>
        <w:rPr>
          <w:rFonts w:ascii="Arial" w:hAnsi="Arial" w:cs="Arial"/>
        </w:rPr>
      </w:pPr>
    </w:p>
    <w:p w:rsidR="00613FC0" w:rsidRDefault="00613FC0" w:rsidP="00F03722">
      <w:pPr>
        <w:jc w:val="both"/>
        <w:rPr>
          <w:rFonts w:ascii="Arial" w:hAnsi="Arial" w:cs="Arial"/>
        </w:rPr>
      </w:pPr>
    </w:p>
    <w:p w:rsidR="00D07891" w:rsidRDefault="00EE7443" w:rsidP="00F03722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 SBERBANK</w:t>
      </w:r>
      <w:r w:rsidR="00F03722">
        <w:rPr>
          <w:rFonts w:ascii="Arial" w:hAnsi="Arial" w:cs="Arial"/>
        </w:rPr>
        <w:t>a.d. Banja Luka</w:t>
      </w:r>
    </w:p>
    <w:p w:rsidR="00613FC0" w:rsidRDefault="00613FC0" w:rsidP="00F03722">
      <w:pPr>
        <w:jc w:val="both"/>
        <w:rPr>
          <w:rFonts w:ascii="Arial" w:hAnsi="Arial" w:cs="Arial"/>
        </w:rPr>
      </w:pPr>
    </w:p>
    <w:p w:rsidR="00613FC0" w:rsidRPr="00F03722" w:rsidRDefault="00613FC0" w:rsidP="00F03722">
      <w:pPr>
        <w:jc w:val="both"/>
        <w:rPr>
          <w:rFonts w:ascii="Arial" w:hAnsi="Arial" w:cs="Arial"/>
        </w:rPr>
      </w:pPr>
    </w:p>
    <w:sectPr w:rsidR="00613FC0" w:rsidRPr="00F03722" w:rsidSect="00F54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298"/>
    <w:multiLevelType w:val="hybridMultilevel"/>
    <w:tmpl w:val="15A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6009"/>
    <w:multiLevelType w:val="hybridMultilevel"/>
    <w:tmpl w:val="1918147C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311CD"/>
    <w:multiLevelType w:val="hybridMultilevel"/>
    <w:tmpl w:val="FB440CEE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6E34"/>
    <w:rsid w:val="0000174F"/>
    <w:rsid w:val="00015E5A"/>
    <w:rsid w:val="00017F87"/>
    <w:rsid w:val="000222D8"/>
    <w:rsid w:val="0002279F"/>
    <w:rsid w:val="0003055F"/>
    <w:rsid w:val="00044006"/>
    <w:rsid w:val="000508BD"/>
    <w:rsid w:val="00055C6E"/>
    <w:rsid w:val="00065BDD"/>
    <w:rsid w:val="00074757"/>
    <w:rsid w:val="000814D0"/>
    <w:rsid w:val="0009486B"/>
    <w:rsid w:val="000A06F0"/>
    <w:rsid w:val="000A1E1E"/>
    <w:rsid w:val="000A213B"/>
    <w:rsid w:val="000A2472"/>
    <w:rsid w:val="000A4916"/>
    <w:rsid w:val="000D2E58"/>
    <w:rsid w:val="000D5138"/>
    <w:rsid w:val="000D62D1"/>
    <w:rsid w:val="000D7D8C"/>
    <w:rsid w:val="000E6ABA"/>
    <w:rsid w:val="000F6E34"/>
    <w:rsid w:val="00102D29"/>
    <w:rsid w:val="00121965"/>
    <w:rsid w:val="001227FF"/>
    <w:rsid w:val="00124D9E"/>
    <w:rsid w:val="001261DA"/>
    <w:rsid w:val="0014493F"/>
    <w:rsid w:val="00147619"/>
    <w:rsid w:val="00152CE4"/>
    <w:rsid w:val="00166419"/>
    <w:rsid w:val="00166563"/>
    <w:rsid w:val="00195631"/>
    <w:rsid w:val="00196BE4"/>
    <w:rsid w:val="001B3124"/>
    <w:rsid w:val="001C7E1E"/>
    <w:rsid w:val="001E0AB3"/>
    <w:rsid w:val="001E7FCA"/>
    <w:rsid w:val="00215204"/>
    <w:rsid w:val="002676FA"/>
    <w:rsid w:val="00280212"/>
    <w:rsid w:val="002948DB"/>
    <w:rsid w:val="002C26BD"/>
    <w:rsid w:val="002C5D12"/>
    <w:rsid w:val="002D1C4E"/>
    <w:rsid w:val="002E4CE6"/>
    <w:rsid w:val="002F0955"/>
    <w:rsid w:val="002F2B64"/>
    <w:rsid w:val="00305B77"/>
    <w:rsid w:val="00305E34"/>
    <w:rsid w:val="00311B69"/>
    <w:rsid w:val="00352CA7"/>
    <w:rsid w:val="00360A1D"/>
    <w:rsid w:val="0037387F"/>
    <w:rsid w:val="00375854"/>
    <w:rsid w:val="003B5F3F"/>
    <w:rsid w:val="003B6F59"/>
    <w:rsid w:val="003C2FC1"/>
    <w:rsid w:val="003D5EFD"/>
    <w:rsid w:val="003F0784"/>
    <w:rsid w:val="00400052"/>
    <w:rsid w:val="00410BB0"/>
    <w:rsid w:val="00411609"/>
    <w:rsid w:val="0041174B"/>
    <w:rsid w:val="00414D25"/>
    <w:rsid w:val="00421F0B"/>
    <w:rsid w:val="004310DC"/>
    <w:rsid w:val="00441949"/>
    <w:rsid w:val="00447BF0"/>
    <w:rsid w:val="004600C5"/>
    <w:rsid w:val="004630C5"/>
    <w:rsid w:val="0046681F"/>
    <w:rsid w:val="00473C45"/>
    <w:rsid w:val="00490B54"/>
    <w:rsid w:val="004B328E"/>
    <w:rsid w:val="004E37FD"/>
    <w:rsid w:val="00506B6E"/>
    <w:rsid w:val="00510E5B"/>
    <w:rsid w:val="005114CA"/>
    <w:rsid w:val="00516D60"/>
    <w:rsid w:val="00525B5B"/>
    <w:rsid w:val="0052701B"/>
    <w:rsid w:val="005318B7"/>
    <w:rsid w:val="00541E8F"/>
    <w:rsid w:val="00556647"/>
    <w:rsid w:val="00584873"/>
    <w:rsid w:val="00590A62"/>
    <w:rsid w:val="00592B2F"/>
    <w:rsid w:val="005B5B4C"/>
    <w:rsid w:val="005D1DE3"/>
    <w:rsid w:val="005D330B"/>
    <w:rsid w:val="005D3E7A"/>
    <w:rsid w:val="005D5D21"/>
    <w:rsid w:val="005D7CF6"/>
    <w:rsid w:val="005E0F0D"/>
    <w:rsid w:val="005E26CF"/>
    <w:rsid w:val="005F03BA"/>
    <w:rsid w:val="005F68A6"/>
    <w:rsid w:val="00604AFA"/>
    <w:rsid w:val="00606D27"/>
    <w:rsid w:val="00613FC0"/>
    <w:rsid w:val="00651F98"/>
    <w:rsid w:val="0068312C"/>
    <w:rsid w:val="0069119D"/>
    <w:rsid w:val="006D0A67"/>
    <w:rsid w:val="006D14D3"/>
    <w:rsid w:val="006D35A2"/>
    <w:rsid w:val="0071317D"/>
    <w:rsid w:val="00715C76"/>
    <w:rsid w:val="00722733"/>
    <w:rsid w:val="0075164D"/>
    <w:rsid w:val="00754921"/>
    <w:rsid w:val="00756E85"/>
    <w:rsid w:val="00760A8C"/>
    <w:rsid w:val="00770B39"/>
    <w:rsid w:val="00776EA3"/>
    <w:rsid w:val="007A02FD"/>
    <w:rsid w:val="007D2295"/>
    <w:rsid w:val="007F4119"/>
    <w:rsid w:val="0080381D"/>
    <w:rsid w:val="00813D8E"/>
    <w:rsid w:val="00832143"/>
    <w:rsid w:val="0084502C"/>
    <w:rsid w:val="0085357E"/>
    <w:rsid w:val="008546FC"/>
    <w:rsid w:val="008646D9"/>
    <w:rsid w:val="008656A0"/>
    <w:rsid w:val="00883C4D"/>
    <w:rsid w:val="00883EBC"/>
    <w:rsid w:val="008860F7"/>
    <w:rsid w:val="008930F4"/>
    <w:rsid w:val="008A37C5"/>
    <w:rsid w:val="008C600E"/>
    <w:rsid w:val="008C7181"/>
    <w:rsid w:val="008D08C6"/>
    <w:rsid w:val="008D3706"/>
    <w:rsid w:val="008D5C5A"/>
    <w:rsid w:val="008F01E0"/>
    <w:rsid w:val="00904DDB"/>
    <w:rsid w:val="00911E8B"/>
    <w:rsid w:val="00920343"/>
    <w:rsid w:val="00922429"/>
    <w:rsid w:val="00926D67"/>
    <w:rsid w:val="00931EAB"/>
    <w:rsid w:val="00943E8F"/>
    <w:rsid w:val="00947606"/>
    <w:rsid w:val="00947842"/>
    <w:rsid w:val="00947C37"/>
    <w:rsid w:val="00951B4C"/>
    <w:rsid w:val="009576F9"/>
    <w:rsid w:val="009669B5"/>
    <w:rsid w:val="009714E7"/>
    <w:rsid w:val="0098087E"/>
    <w:rsid w:val="009A0E52"/>
    <w:rsid w:val="009B77B7"/>
    <w:rsid w:val="009C1448"/>
    <w:rsid w:val="009C6B71"/>
    <w:rsid w:val="009D31C3"/>
    <w:rsid w:val="00A03AC2"/>
    <w:rsid w:val="00A1419C"/>
    <w:rsid w:val="00A2080D"/>
    <w:rsid w:val="00A27C90"/>
    <w:rsid w:val="00A306A7"/>
    <w:rsid w:val="00A37B03"/>
    <w:rsid w:val="00A4459B"/>
    <w:rsid w:val="00A63C78"/>
    <w:rsid w:val="00A716E5"/>
    <w:rsid w:val="00A77B3B"/>
    <w:rsid w:val="00A83BEF"/>
    <w:rsid w:val="00A911A2"/>
    <w:rsid w:val="00AA5376"/>
    <w:rsid w:val="00AC204D"/>
    <w:rsid w:val="00AC25F9"/>
    <w:rsid w:val="00AC3035"/>
    <w:rsid w:val="00AD3539"/>
    <w:rsid w:val="00AD79C1"/>
    <w:rsid w:val="00AE0000"/>
    <w:rsid w:val="00AE0A86"/>
    <w:rsid w:val="00AE37C2"/>
    <w:rsid w:val="00AE54A3"/>
    <w:rsid w:val="00AE7B50"/>
    <w:rsid w:val="00AF180B"/>
    <w:rsid w:val="00B0730E"/>
    <w:rsid w:val="00B14374"/>
    <w:rsid w:val="00B45C65"/>
    <w:rsid w:val="00B55026"/>
    <w:rsid w:val="00B64C08"/>
    <w:rsid w:val="00B702AB"/>
    <w:rsid w:val="00B72390"/>
    <w:rsid w:val="00B7419A"/>
    <w:rsid w:val="00B74CBD"/>
    <w:rsid w:val="00B9389B"/>
    <w:rsid w:val="00B94150"/>
    <w:rsid w:val="00BA332D"/>
    <w:rsid w:val="00BA3736"/>
    <w:rsid w:val="00BA7DA5"/>
    <w:rsid w:val="00BC482D"/>
    <w:rsid w:val="00BC5B32"/>
    <w:rsid w:val="00BE3F46"/>
    <w:rsid w:val="00BE543C"/>
    <w:rsid w:val="00BF04FB"/>
    <w:rsid w:val="00BF7F95"/>
    <w:rsid w:val="00C078EF"/>
    <w:rsid w:val="00C11DC5"/>
    <w:rsid w:val="00C13787"/>
    <w:rsid w:val="00C14044"/>
    <w:rsid w:val="00C23E96"/>
    <w:rsid w:val="00C241ED"/>
    <w:rsid w:val="00C26756"/>
    <w:rsid w:val="00C51EBD"/>
    <w:rsid w:val="00C5757D"/>
    <w:rsid w:val="00C74ED8"/>
    <w:rsid w:val="00C93C53"/>
    <w:rsid w:val="00CA78EE"/>
    <w:rsid w:val="00CB7B7F"/>
    <w:rsid w:val="00CD1F5D"/>
    <w:rsid w:val="00CD702B"/>
    <w:rsid w:val="00CD7A62"/>
    <w:rsid w:val="00D07891"/>
    <w:rsid w:val="00D11CB6"/>
    <w:rsid w:val="00D43B1F"/>
    <w:rsid w:val="00D46858"/>
    <w:rsid w:val="00D81484"/>
    <w:rsid w:val="00D839CF"/>
    <w:rsid w:val="00D86C1C"/>
    <w:rsid w:val="00D86D73"/>
    <w:rsid w:val="00DA09B4"/>
    <w:rsid w:val="00DA70CE"/>
    <w:rsid w:val="00DC2A30"/>
    <w:rsid w:val="00DD08EA"/>
    <w:rsid w:val="00DD1F69"/>
    <w:rsid w:val="00DE12E8"/>
    <w:rsid w:val="00E15D90"/>
    <w:rsid w:val="00E2225C"/>
    <w:rsid w:val="00E32803"/>
    <w:rsid w:val="00E34689"/>
    <w:rsid w:val="00E66447"/>
    <w:rsid w:val="00E74349"/>
    <w:rsid w:val="00EB0757"/>
    <w:rsid w:val="00EC5B46"/>
    <w:rsid w:val="00ED5501"/>
    <w:rsid w:val="00EE3A80"/>
    <w:rsid w:val="00EE603F"/>
    <w:rsid w:val="00EE7052"/>
    <w:rsid w:val="00EE7443"/>
    <w:rsid w:val="00EF7A9D"/>
    <w:rsid w:val="00F03722"/>
    <w:rsid w:val="00F1241A"/>
    <w:rsid w:val="00F12566"/>
    <w:rsid w:val="00F21CDB"/>
    <w:rsid w:val="00F22F3A"/>
    <w:rsid w:val="00F251B3"/>
    <w:rsid w:val="00F54F75"/>
    <w:rsid w:val="00F5677C"/>
    <w:rsid w:val="00F83925"/>
    <w:rsid w:val="00FB3C5E"/>
    <w:rsid w:val="00FD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daja.imovine@sberbankb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A46C-D9FE-4585-9335-3D914D9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BOZIC</dc:creator>
  <cp:lastModifiedBy>JavnaProdaja</cp:lastModifiedBy>
  <cp:revision>2</cp:revision>
  <cp:lastPrinted>2017-03-29T10:45:00Z</cp:lastPrinted>
  <dcterms:created xsi:type="dcterms:W3CDTF">2019-03-07T06:37:00Z</dcterms:created>
  <dcterms:modified xsi:type="dcterms:W3CDTF">2019-03-07T06:37:00Z</dcterms:modified>
</cp:coreProperties>
</file>